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仿宋"/>
          <w:color w:val="070707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000000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Times New Roman" w:hAnsi="Times New Roman" w:eastAsia="仿宋_GB2312"/>
          <w:sz w:val="36"/>
          <w:szCs w:val="36"/>
        </w:rPr>
      </w:pPr>
      <w:bookmarkStart w:id="0" w:name="_GoBack"/>
      <w:r>
        <w:rPr>
          <w:rFonts w:hint="eastAsia" w:ascii="Times New Roman" w:hAnsi="Times New Roman" w:eastAsia="仿宋_GB2312"/>
          <w:sz w:val="36"/>
          <w:szCs w:val="36"/>
        </w:rPr>
        <w:t>各产品统计要求</w:t>
      </w:r>
    </w:p>
    <w:bookmarkEnd w:id="0"/>
    <w:p>
      <w:pPr>
        <w:spacing w:line="480" w:lineRule="exact"/>
        <w:jc w:val="center"/>
        <w:rPr>
          <w:rFonts w:ascii="Times New Roman" w:hAnsi="Times New Roman"/>
          <w:sz w:val="36"/>
          <w:szCs w:val="36"/>
        </w:rPr>
      </w:pPr>
    </w:p>
    <w:p>
      <w:pPr>
        <w:spacing w:line="480" w:lineRule="exact"/>
        <w:ind w:firstLine="594" w:firstLineChars="198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一、原油加工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统计生产企业报告期内加工吨原油取水量。统计范围和计算方法按照国标《节水型企业 石油炼制行业》（</w:t>
      </w:r>
      <w:r>
        <w:rPr>
          <w:rFonts w:ascii="Times New Roman" w:hAnsi="Times New Roman" w:eastAsia="仿宋"/>
          <w:sz w:val="28"/>
        </w:rPr>
        <w:t>GB/T 26926</w:t>
      </w:r>
      <w:r>
        <w:rPr>
          <w:rFonts w:hint="eastAsia" w:ascii="Times New Roman" w:hAnsi="Times New Roman" w:eastAsia="仿宋"/>
          <w:sz w:val="30"/>
          <w:szCs w:val="30"/>
        </w:rPr>
        <w:t>）。企业排名以加工吨原油取水量为主要参考指标进行。</w:t>
      </w:r>
    </w:p>
    <w:p>
      <w:pPr>
        <w:jc w:val="center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表1 加工吨原油取水量定额统计表</w:t>
      </w:r>
    </w:p>
    <w:p>
      <w:pPr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单位：</w:t>
      </w:r>
      <w:r>
        <w:rPr>
          <w:rFonts w:hint="eastAsia" w:ascii="Times New Roman" w:hAnsi="Times New Roman" w:eastAsia="仿宋"/>
          <w:sz w:val="24"/>
          <w:u w:val="single"/>
        </w:rPr>
        <w:t xml:space="preserve">×××企业      </w:t>
      </w:r>
      <w:r>
        <w:rPr>
          <w:rFonts w:hint="eastAsia" w:ascii="Times New Roman" w:hAnsi="Times New Roman" w:eastAsia="仿宋"/>
          <w:sz w:val="24"/>
        </w:rPr>
        <w:t>产能： 报告期：2022年1月1日—12月31日</w:t>
      </w:r>
    </w:p>
    <w:tbl>
      <w:tblPr>
        <w:tblStyle w:val="4"/>
        <w:tblW w:w="82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3445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行业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加工吨原油取水量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</w:rPr>
              <w:t>m</w:t>
            </w:r>
            <w:r>
              <w:rPr>
                <w:rFonts w:ascii="Times New Roman" w:hAnsi="Times New Roman" w:eastAsia="仿宋"/>
                <w:bCs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bCs/>
                <w:sz w:val="24"/>
              </w:rPr>
              <w:t>/t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）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9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原油加工</w:t>
            </w:r>
          </w:p>
        </w:tc>
        <w:tc>
          <w:tcPr>
            <w:tcW w:w="344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24"/>
          <w:u w:val="single"/>
        </w:rPr>
      </w:pPr>
      <w:r>
        <w:rPr>
          <w:rFonts w:hint="eastAsia" w:ascii="Times New Roman" w:hAnsi="Times New Roman" w:eastAsia="仿宋"/>
          <w:sz w:val="24"/>
        </w:rPr>
        <w:t>填报人：   联系电话：   填报日期：</w:t>
      </w:r>
    </w:p>
    <w:p>
      <w:pPr>
        <w:spacing w:line="480" w:lineRule="exact"/>
        <w:ind w:firstLine="602" w:firstLineChars="200"/>
        <w:rPr>
          <w:rFonts w:ascii="Times New Roman" w:hAnsi="Times New Roman" w:eastAsia="黑体"/>
          <w:b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二、乙烯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统计生产企业报告期内吨乙烯取水量（见表2）。统计范围和计算方法</w:t>
      </w:r>
      <w:r>
        <w:rPr>
          <w:rFonts w:hint="eastAsia" w:ascii="Times New Roman" w:hAnsi="Times New Roman" w:eastAsia="仿宋"/>
          <w:sz w:val="28"/>
          <w:szCs w:val="28"/>
        </w:rPr>
        <w:t>按照《</w:t>
      </w:r>
      <w:r>
        <w:rPr>
          <w:rFonts w:hint="eastAsia" w:ascii="Times New Roman" w:hAnsi="Times New Roman" w:eastAsia="仿宋"/>
          <w:sz w:val="30"/>
          <w:szCs w:val="30"/>
        </w:rPr>
        <w:t>节水型企业 乙烯行业</w:t>
      </w:r>
      <w:r>
        <w:rPr>
          <w:rFonts w:hint="eastAsia" w:ascii="Times New Roman" w:hAnsi="Times New Roman" w:eastAsia="仿宋"/>
          <w:sz w:val="28"/>
          <w:szCs w:val="28"/>
        </w:rPr>
        <w:t>》（</w:t>
      </w:r>
      <w:r>
        <w:rPr>
          <w:rFonts w:ascii="Times New Roman" w:hAnsi="Times New Roman" w:eastAsia="仿宋"/>
          <w:sz w:val="30"/>
          <w:szCs w:val="30"/>
        </w:rPr>
        <w:t>GB/T 32164</w:t>
      </w:r>
      <w:r>
        <w:rPr>
          <w:rFonts w:hint="eastAsia" w:ascii="Times New Roman" w:hAnsi="Times New Roman" w:eastAsia="仿宋"/>
          <w:sz w:val="30"/>
          <w:szCs w:val="30"/>
        </w:rPr>
        <w:t>）</w:t>
      </w:r>
      <w:r>
        <w:rPr>
          <w:rFonts w:hint="eastAsia" w:ascii="Times New Roman" w:hAnsi="Times New Roman" w:eastAsia="仿宋"/>
          <w:sz w:val="28"/>
          <w:szCs w:val="28"/>
        </w:rPr>
        <w:t>。</w:t>
      </w:r>
      <w:r>
        <w:rPr>
          <w:rFonts w:hint="eastAsia" w:ascii="Times New Roman" w:hAnsi="Times New Roman" w:eastAsia="仿宋"/>
          <w:sz w:val="30"/>
          <w:szCs w:val="30"/>
        </w:rPr>
        <w:t>企业排名以单位乙烯生产取水量为主要参考指标进行。</w:t>
      </w:r>
    </w:p>
    <w:p>
      <w:pPr>
        <w:jc w:val="center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表2 吨乙烯取水量定额统计表</w:t>
      </w:r>
    </w:p>
    <w:p>
      <w:pPr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单位：</w:t>
      </w:r>
      <w:r>
        <w:rPr>
          <w:rFonts w:hint="eastAsia" w:ascii="Times New Roman" w:hAnsi="Times New Roman" w:eastAsia="仿宋"/>
          <w:sz w:val="24"/>
          <w:u w:val="single"/>
        </w:rPr>
        <w:t xml:space="preserve">×××企业          </w:t>
      </w:r>
      <w:r>
        <w:rPr>
          <w:rFonts w:hint="eastAsia" w:ascii="Times New Roman" w:hAnsi="Times New Roman" w:eastAsia="仿宋"/>
          <w:sz w:val="24"/>
        </w:rPr>
        <w:t xml:space="preserve">         报告期：2022年1月1日—12月31日</w:t>
      </w:r>
    </w:p>
    <w:tbl>
      <w:tblPr>
        <w:tblStyle w:val="4"/>
        <w:tblW w:w="8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459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产品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吨乙烯取水量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</w:rPr>
              <w:t>m</w:t>
            </w:r>
            <w:r>
              <w:rPr>
                <w:rFonts w:ascii="Times New Roman" w:hAnsi="Times New Roman" w:eastAsia="仿宋"/>
                <w:bCs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bCs/>
                <w:sz w:val="24"/>
              </w:rPr>
              <w:t>/t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乙烯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24"/>
          <w:u w:val="single"/>
        </w:rPr>
      </w:pPr>
      <w:r>
        <w:rPr>
          <w:rFonts w:hint="eastAsia" w:ascii="Times New Roman" w:hAnsi="Times New Roman" w:eastAsia="仿宋"/>
          <w:sz w:val="24"/>
        </w:rPr>
        <w:t>填报人：   联系电话：   填报日期：</w:t>
      </w:r>
    </w:p>
    <w:p>
      <w:pPr>
        <w:spacing w:line="480" w:lineRule="exact"/>
        <w:rPr>
          <w:rFonts w:ascii="Times New Roman" w:hAnsi="Times New Roman" w:eastAsia="黑体"/>
          <w:b/>
          <w:sz w:val="30"/>
          <w:szCs w:val="30"/>
        </w:rPr>
      </w:pPr>
    </w:p>
    <w:p>
      <w:pPr>
        <w:spacing w:line="480" w:lineRule="exact"/>
        <w:ind w:firstLine="594" w:firstLineChars="198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三、乙二醇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统计生产企业报告期内吨乙二醇取水量（见表3）。统计范围和计算方法</w:t>
      </w:r>
      <w:r>
        <w:rPr>
          <w:rFonts w:hint="eastAsia" w:ascii="Times New Roman" w:hAnsi="Times New Roman" w:eastAsia="仿宋"/>
          <w:sz w:val="28"/>
          <w:szCs w:val="28"/>
        </w:rPr>
        <w:t>按照《</w:t>
      </w:r>
      <w:r>
        <w:rPr>
          <w:rFonts w:hint="eastAsia" w:ascii="Times New Roman" w:hAnsi="Times New Roman" w:eastAsia="仿宋"/>
          <w:sz w:val="30"/>
          <w:szCs w:val="30"/>
        </w:rPr>
        <w:t>取水定额 第36部分：煤制乙二醇</w:t>
      </w:r>
      <w:r>
        <w:rPr>
          <w:rFonts w:hint="eastAsia" w:ascii="Times New Roman" w:hAnsi="Times New Roman" w:eastAsia="仿宋"/>
          <w:sz w:val="28"/>
          <w:szCs w:val="28"/>
        </w:rPr>
        <w:t>》（</w:t>
      </w:r>
      <w:r>
        <w:rPr>
          <w:rFonts w:ascii="Times New Roman" w:hAnsi="Times New Roman" w:eastAsia="仿宋"/>
          <w:sz w:val="30"/>
          <w:szCs w:val="30"/>
        </w:rPr>
        <w:t>GB/T 18916.36</w:t>
      </w:r>
      <w:r>
        <w:rPr>
          <w:rFonts w:hint="eastAsia" w:ascii="Times New Roman" w:hAnsi="Times New Roman" w:eastAsia="仿宋"/>
          <w:sz w:val="30"/>
          <w:szCs w:val="30"/>
        </w:rPr>
        <w:t>）</w:t>
      </w:r>
      <w:r>
        <w:rPr>
          <w:rFonts w:hint="eastAsia" w:ascii="Times New Roman" w:hAnsi="Times New Roman" w:eastAsia="仿宋"/>
          <w:sz w:val="28"/>
          <w:szCs w:val="28"/>
        </w:rPr>
        <w:t>。</w:t>
      </w:r>
      <w:r>
        <w:rPr>
          <w:rFonts w:hint="eastAsia" w:ascii="Times New Roman" w:hAnsi="Times New Roman" w:eastAsia="仿宋"/>
          <w:sz w:val="30"/>
          <w:szCs w:val="30"/>
        </w:rPr>
        <w:t>企业排名以单位乙二醇生产取水量为主要参考指标进行。</w:t>
      </w:r>
    </w:p>
    <w:p>
      <w:pPr>
        <w:jc w:val="center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表3 吨乙二醇取水量定额统计表</w:t>
      </w:r>
    </w:p>
    <w:p>
      <w:pPr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单位：</w:t>
      </w:r>
      <w:r>
        <w:rPr>
          <w:rFonts w:hint="eastAsia" w:ascii="Times New Roman" w:hAnsi="Times New Roman" w:eastAsia="仿宋"/>
          <w:sz w:val="24"/>
          <w:u w:val="single"/>
        </w:rPr>
        <w:t xml:space="preserve">×××企业          </w:t>
      </w:r>
      <w:r>
        <w:rPr>
          <w:rFonts w:hint="eastAsia" w:ascii="Times New Roman" w:hAnsi="Times New Roman" w:eastAsia="仿宋"/>
          <w:sz w:val="24"/>
        </w:rPr>
        <w:t xml:space="preserve">         报告期：2022年1月1日—12月31日</w:t>
      </w:r>
    </w:p>
    <w:tbl>
      <w:tblPr>
        <w:tblStyle w:val="4"/>
        <w:tblW w:w="8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459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产品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吨乙二醇取水量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</w:rPr>
              <w:t>m</w:t>
            </w:r>
            <w:r>
              <w:rPr>
                <w:rFonts w:ascii="Times New Roman" w:hAnsi="Times New Roman" w:eastAsia="仿宋"/>
                <w:bCs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bCs/>
                <w:sz w:val="24"/>
              </w:rPr>
              <w:t>/t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煤制乙二醇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合成气制乙二醇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24"/>
          <w:u w:val="single"/>
        </w:rPr>
      </w:pPr>
      <w:r>
        <w:rPr>
          <w:rFonts w:hint="eastAsia" w:ascii="Times New Roman" w:hAnsi="Times New Roman" w:eastAsia="仿宋"/>
          <w:sz w:val="24"/>
        </w:rPr>
        <w:t>填报人：   联系电话：   填报日期：</w:t>
      </w:r>
    </w:p>
    <w:p>
      <w:pPr>
        <w:spacing w:line="480" w:lineRule="exact"/>
        <w:ind w:firstLine="596" w:firstLineChars="198"/>
        <w:rPr>
          <w:rFonts w:ascii="Times New Roman" w:hAnsi="Times New Roman" w:eastAsia="黑体"/>
          <w:b/>
          <w:sz w:val="30"/>
          <w:szCs w:val="30"/>
        </w:rPr>
      </w:pPr>
    </w:p>
    <w:p>
      <w:pPr>
        <w:spacing w:line="480" w:lineRule="exact"/>
        <w:ind w:firstLine="594" w:firstLineChars="198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四、煤制烯烃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统计生产企业报告期内吨乙烯和丙烯取水量（见表4）。统计范围和计算方法</w:t>
      </w:r>
      <w:r>
        <w:rPr>
          <w:rFonts w:hint="eastAsia" w:ascii="Times New Roman" w:hAnsi="Times New Roman" w:eastAsia="仿宋"/>
          <w:sz w:val="28"/>
          <w:szCs w:val="28"/>
        </w:rPr>
        <w:t>按照《</w:t>
      </w:r>
      <w:r>
        <w:rPr>
          <w:rFonts w:hint="eastAsia" w:ascii="Times New Roman" w:hAnsi="Times New Roman" w:eastAsia="仿宋"/>
          <w:sz w:val="30"/>
          <w:szCs w:val="30"/>
        </w:rPr>
        <w:t>取水定额 煤制烯烃</w:t>
      </w:r>
      <w:r>
        <w:rPr>
          <w:rFonts w:hint="eastAsia" w:ascii="Times New Roman" w:hAnsi="Times New Roman" w:eastAsia="仿宋"/>
          <w:sz w:val="28"/>
          <w:szCs w:val="28"/>
        </w:rPr>
        <w:t>》（</w:t>
      </w:r>
      <w:r>
        <w:rPr>
          <w:rFonts w:hint="eastAsia" w:ascii="Times New Roman" w:hAnsi="Times New Roman" w:eastAsia="仿宋"/>
          <w:sz w:val="30"/>
          <w:szCs w:val="30"/>
        </w:rPr>
        <w:t>HG</w:t>
      </w:r>
      <w:r>
        <w:rPr>
          <w:rFonts w:ascii="Times New Roman" w:hAnsi="Times New Roman" w:eastAsia="仿宋"/>
          <w:sz w:val="30"/>
          <w:szCs w:val="30"/>
        </w:rPr>
        <w:t xml:space="preserve">/T </w:t>
      </w:r>
      <w:r>
        <w:rPr>
          <w:rFonts w:hint="eastAsia" w:ascii="Times New Roman" w:hAnsi="Times New Roman" w:eastAsia="仿宋"/>
          <w:sz w:val="30"/>
          <w:szCs w:val="30"/>
        </w:rPr>
        <w:t>6127）</w:t>
      </w:r>
      <w:r>
        <w:rPr>
          <w:rFonts w:hint="eastAsia" w:ascii="Times New Roman" w:hAnsi="Times New Roman" w:eastAsia="仿宋"/>
          <w:sz w:val="28"/>
          <w:szCs w:val="28"/>
        </w:rPr>
        <w:t>。</w:t>
      </w:r>
      <w:r>
        <w:rPr>
          <w:rFonts w:hint="eastAsia" w:ascii="Times New Roman" w:hAnsi="Times New Roman" w:eastAsia="仿宋"/>
          <w:sz w:val="30"/>
          <w:szCs w:val="30"/>
        </w:rPr>
        <w:t>企业排名以单位乙烯和丙烯生产取水量为主要参考指标进行。</w:t>
      </w:r>
    </w:p>
    <w:p>
      <w:pPr>
        <w:jc w:val="center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表4吨乙烯和丙烯取水量统计表</w:t>
      </w:r>
    </w:p>
    <w:p>
      <w:pPr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单位：</w:t>
      </w:r>
      <w:r>
        <w:rPr>
          <w:rFonts w:hint="eastAsia" w:ascii="Times New Roman" w:hAnsi="Times New Roman" w:eastAsia="仿宋"/>
          <w:sz w:val="24"/>
          <w:u w:val="single"/>
        </w:rPr>
        <w:t xml:space="preserve">×××企业          </w:t>
      </w:r>
      <w:r>
        <w:rPr>
          <w:rFonts w:hint="eastAsia" w:ascii="Times New Roman" w:hAnsi="Times New Roman" w:eastAsia="仿宋"/>
          <w:sz w:val="24"/>
        </w:rPr>
        <w:t xml:space="preserve">         报告期：2022年1月1日—12月31日</w:t>
      </w:r>
    </w:p>
    <w:tbl>
      <w:tblPr>
        <w:tblStyle w:val="4"/>
        <w:tblW w:w="8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459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产品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吨乙烯和丙烯取水量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</w:rPr>
              <w:t>m</w:t>
            </w:r>
            <w:r>
              <w:rPr>
                <w:rFonts w:ascii="Times New Roman" w:hAnsi="Times New Roman" w:eastAsia="仿宋"/>
                <w:bCs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bCs/>
                <w:sz w:val="24"/>
              </w:rPr>
              <w:t>/t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乙烯和丙烯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24"/>
          <w:u w:val="single"/>
        </w:rPr>
      </w:pPr>
      <w:r>
        <w:rPr>
          <w:rFonts w:hint="eastAsia" w:ascii="Times New Roman" w:hAnsi="Times New Roman" w:eastAsia="仿宋"/>
          <w:sz w:val="24"/>
        </w:rPr>
        <w:t>填报人：   联系电话：   填报日期：</w:t>
      </w:r>
    </w:p>
    <w:p>
      <w:pPr>
        <w:spacing w:line="480" w:lineRule="exact"/>
        <w:ind w:firstLine="596" w:firstLineChars="198"/>
        <w:rPr>
          <w:rFonts w:ascii="Times New Roman" w:hAnsi="Times New Roman" w:eastAsia="黑体"/>
          <w:b/>
          <w:sz w:val="30"/>
          <w:szCs w:val="30"/>
        </w:rPr>
      </w:pPr>
    </w:p>
    <w:p>
      <w:pPr>
        <w:spacing w:line="480" w:lineRule="exact"/>
        <w:ind w:firstLine="594" w:firstLineChars="198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五、合成氨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统计生产企业报告期内吨合成氨取水量（见表5）。统计范围和计算方法</w:t>
      </w:r>
      <w:r>
        <w:rPr>
          <w:rFonts w:hint="eastAsia" w:ascii="Times New Roman" w:hAnsi="Times New Roman" w:eastAsia="仿宋"/>
          <w:sz w:val="28"/>
          <w:szCs w:val="28"/>
        </w:rPr>
        <w:t>按照《</w:t>
      </w:r>
      <w:r>
        <w:rPr>
          <w:rFonts w:hint="eastAsia" w:ascii="Times New Roman" w:hAnsi="Times New Roman" w:eastAsia="仿宋"/>
          <w:sz w:val="30"/>
          <w:szCs w:val="30"/>
        </w:rPr>
        <w:t>取水定额 第8部分 合成氨</w:t>
      </w:r>
      <w:r>
        <w:rPr>
          <w:rFonts w:hint="eastAsia" w:ascii="Times New Roman" w:hAnsi="Times New Roman" w:eastAsia="仿宋"/>
          <w:sz w:val="28"/>
          <w:szCs w:val="28"/>
        </w:rPr>
        <w:t>》（</w:t>
      </w:r>
      <w:r>
        <w:rPr>
          <w:rFonts w:ascii="Times New Roman" w:hAnsi="Times New Roman" w:eastAsia="仿宋"/>
          <w:sz w:val="30"/>
          <w:szCs w:val="30"/>
        </w:rPr>
        <w:t>GB/T18916.8</w:t>
      </w:r>
      <w:r>
        <w:rPr>
          <w:rFonts w:hint="eastAsia" w:ascii="Times New Roman" w:hAnsi="Times New Roman" w:eastAsia="仿宋"/>
          <w:sz w:val="30"/>
          <w:szCs w:val="30"/>
        </w:rPr>
        <w:t>）</w:t>
      </w:r>
      <w:r>
        <w:rPr>
          <w:rFonts w:hint="eastAsia" w:ascii="Times New Roman" w:hAnsi="Times New Roman" w:eastAsia="仿宋"/>
          <w:sz w:val="28"/>
          <w:szCs w:val="28"/>
        </w:rPr>
        <w:t>。</w:t>
      </w:r>
      <w:r>
        <w:rPr>
          <w:rFonts w:hint="eastAsia" w:ascii="Times New Roman" w:hAnsi="Times New Roman" w:eastAsia="仿宋"/>
          <w:sz w:val="30"/>
          <w:szCs w:val="30"/>
        </w:rPr>
        <w:t>企业排名以单位合成氨生产取水量为主要参考指标进行。</w:t>
      </w:r>
    </w:p>
    <w:p>
      <w:pPr>
        <w:jc w:val="center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表5吨合成氨取水量统计表</w:t>
      </w:r>
    </w:p>
    <w:p>
      <w:pPr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单位：</w:t>
      </w:r>
      <w:r>
        <w:rPr>
          <w:rFonts w:hint="eastAsia" w:ascii="Times New Roman" w:hAnsi="Times New Roman" w:eastAsia="仿宋"/>
          <w:sz w:val="24"/>
          <w:u w:val="single"/>
        </w:rPr>
        <w:t xml:space="preserve">×××企业          </w:t>
      </w:r>
      <w:r>
        <w:rPr>
          <w:rFonts w:hint="eastAsia" w:ascii="Times New Roman" w:hAnsi="Times New Roman" w:eastAsia="仿宋"/>
          <w:sz w:val="24"/>
        </w:rPr>
        <w:t xml:space="preserve">         报告期：2022年1月1日—12月31日</w:t>
      </w:r>
    </w:p>
    <w:tbl>
      <w:tblPr>
        <w:tblStyle w:val="4"/>
        <w:tblW w:w="8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459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产品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吨合成氨取水量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</w:rPr>
              <w:t>m</w:t>
            </w:r>
            <w:r>
              <w:rPr>
                <w:rFonts w:ascii="Times New Roman" w:hAnsi="Times New Roman" w:eastAsia="仿宋"/>
                <w:bCs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bCs/>
                <w:sz w:val="24"/>
              </w:rPr>
              <w:t>/t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以煤为原料制合成氨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以天然气为原料制合成氨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24"/>
          <w:u w:val="single"/>
        </w:rPr>
      </w:pPr>
      <w:r>
        <w:rPr>
          <w:rFonts w:hint="eastAsia" w:ascii="Times New Roman" w:hAnsi="Times New Roman" w:eastAsia="仿宋"/>
          <w:sz w:val="24"/>
        </w:rPr>
        <w:t>填报人：   联系电话：   填报日期：</w:t>
      </w:r>
    </w:p>
    <w:p>
      <w:pPr>
        <w:spacing w:line="480" w:lineRule="exact"/>
        <w:ind w:firstLine="596" w:firstLineChars="198"/>
        <w:rPr>
          <w:rFonts w:ascii="Times New Roman" w:hAnsi="Times New Roman" w:eastAsia="黑体"/>
          <w:b/>
          <w:sz w:val="30"/>
          <w:szCs w:val="30"/>
        </w:rPr>
      </w:pPr>
    </w:p>
    <w:p>
      <w:pPr>
        <w:spacing w:line="480" w:lineRule="exact"/>
        <w:ind w:firstLine="594" w:firstLineChars="198"/>
        <w:rPr>
          <w:rFonts w:ascii="Times New Roman" w:hAnsi="Times New Roman" w:eastAsia="黑体"/>
          <w:sz w:val="30"/>
          <w:szCs w:val="30"/>
        </w:rPr>
      </w:pPr>
    </w:p>
    <w:p>
      <w:pPr>
        <w:spacing w:line="480" w:lineRule="exact"/>
        <w:ind w:firstLine="594" w:firstLineChars="198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六、甲醇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统计生产企业报告期内吨甲醇取水量（见表6）。统计范围和计算方法</w:t>
      </w:r>
      <w:r>
        <w:rPr>
          <w:rFonts w:hint="eastAsia" w:ascii="Times New Roman" w:hAnsi="Times New Roman" w:eastAsia="仿宋"/>
          <w:sz w:val="28"/>
          <w:szCs w:val="28"/>
        </w:rPr>
        <w:t>按照《</w:t>
      </w:r>
      <w:r>
        <w:rPr>
          <w:rFonts w:hint="eastAsia" w:ascii="Times New Roman" w:hAnsi="Times New Roman" w:eastAsia="仿宋"/>
          <w:sz w:val="30"/>
          <w:szCs w:val="30"/>
        </w:rPr>
        <w:t>取水定额 第35部分 煤制甲醇</w:t>
      </w:r>
      <w:r>
        <w:rPr>
          <w:rFonts w:hint="eastAsia" w:ascii="Times New Roman" w:hAnsi="Times New Roman" w:eastAsia="仿宋"/>
          <w:sz w:val="28"/>
          <w:szCs w:val="28"/>
        </w:rPr>
        <w:t>》（</w:t>
      </w:r>
      <w:r>
        <w:rPr>
          <w:rFonts w:ascii="Times New Roman" w:hAnsi="Times New Roman" w:eastAsia="仿宋"/>
          <w:sz w:val="30"/>
          <w:szCs w:val="30"/>
        </w:rPr>
        <w:t>GB/T 18916.35</w:t>
      </w:r>
      <w:r>
        <w:rPr>
          <w:rFonts w:hint="eastAsia" w:ascii="Times New Roman" w:hAnsi="Times New Roman" w:eastAsia="仿宋"/>
          <w:sz w:val="30"/>
          <w:szCs w:val="30"/>
        </w:rPr>
        <w:t>）</w:t>
      </w:r>
      <w:r>
        <w:rPr>
          <w:rFonts w:hint="eastAsia" w:ascii="Times New Roman" w:hAnsi="Times New Roman" w:eastAsia="仿宋"/>
          <w:sz w:val="28"/>
          <w:szCs w:val="28"/>
        </w:rPr>
        <w:t>。</w:t>
      </w:r>
      <w:r>
        <w:rPr>
          <w:rFonts w:hint="eastAsia" w:ascii="Times New Roman" w:hAnsi="Times New Roman" w:eastAsia="仿宋"/>
          <w:sz w:val="30"/>
          <w:szCs w:val="30"/>
        </w:rPr>
        <w:t>企业排名以单位甲醇生产取水量为主要参考指标进行。</w:t>
      </w:r>
    </w:p>
    <w:p>
      <w:pPr>
        <w:jc w:val="center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表6 吨甲醇取水量统计表</w:t>
      </w:r>
    </w:p>
    <w:p>
      <w:pPr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单位：</w:t>
      </w:r>
      <w:r>
        <w:rPr>
          <w:rFonts w:hint="eastAsia" w:ascii="Times New Roman" w:hAnsi="Times New Roman" w:eastAsia="仿宋"/>
          <w:sz w:val="24"/>
          <w:u w:val="single"/>
        </w:rPr>
        <w:t xml:space="preserve">×××企业          </w:t>
      </w:r>
      <w:r>
        <w:rPr>
          <w:rFonts w:hint="eastAsia" w:ascii="Times New Roman" w:hAnsi="Times New Roman" w:eastAsia="仿宋"/>
          <w:sz w:val="24"/>
        </w:rPr>
        <w:t xml:space="preserve">         报告期：2022年1月1日—12月31日</w:t>
      </w:r>
    </w:p>
    <w:tbl>
      <w:tblPr>
        <w:tblStyle w:val="4"/>
        <w:tblW w:w="8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459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产品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吨合成氨取水量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</w:rPr>
              <w:t>m</w:t>
            </w:r>
            <w:r>
              <w:rPr>
                <w:rFonts w:ascii="Times New Roman" w:hAnsi="Times New Roman" w:eastAsia="仿宋"/>
                <w:bCs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bCs/>
                <w:sz w:val="24"/>
              </w:rPr>
              <w:t>/t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甲醇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24"/>
          <w:u w:val="single"/>
        </w:rPr>
      </w:pPr>
      <w:r>
        <w:rPr>
          <w:rFonts w:hint="eastAsia" w:ascii="Times New Roman" w:hAnsi="Times New Roman" w:eastAsia="仿宋"/>
          <w:sz w:val="24"/>
        </w:rPr>
        <w:t>填报人：   联系电话：   填报日期：</w:t>
      </w:r>
    </w:p>
    <w:p>
      <w:pPr>
        <w:spacing w:line="480" w:lineRule="exact"/>
        <w:ind w:firstLine="596" w:firstLineChars="198"/>
        <w:rPr>
          <w:rFonts w:ascii="Times New Roman" w:hAnsi="Times New Roman" w:eastAsia="黑体"/>
          <w:b/>
          <w:sz w:val="30"/>
          <w:szCs w:val="30"/>
        </w:rPr>
      </w:pPr>
    </w:p>
    <w:p>
      <w:pPr>
        <w:spacing w:line="480" w:lineRule="exact"/>
        <w:ind w:firstLine="594" w:firstLineChars="198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七、硫酸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统计生产企业报告期内吨硫酸取水量（见表7）。统计范围和计算方法</w:t>
      </w:r>
      <w:r>
        <w:rPr>
          <w:rFonts w:hint="eastAsia" w:ascii="Times New Roman" w:hAnsi="Times New Roman" w:eastAsia="仿宋"/>
          <w:sz w:val="28"/>
          <w:szCs w:val="28"/>
        </w:rPr>
        <w:t>按照《</w:t>
      </w:r>
      <w:r>
        <w:rPr>
          <w:rFonts w:hint="eastAsia" w:ascii="Times New Roman" w:hAnsi="Times New Roman" w:eastAsia="仿宋"/>
          <w:sz w:val="30"/>
          <w:szCs w:val="30"/>
        </w:rPr>
        <w:t>取水定额 第28部分 工业硫酸</w:t>
      </w:r>
      <w:r>
        <w:rPr>
          <w:rFonts w:hint="eastAsia" w:ascii="Times New Roman" w:hAnsi="Times New Roman" w:eastAsia="仿宋"/>
          <w:sz w:val="28"/>
          <w:szCs w:val="28"/>
        </w:rPr>
        <w:t>》（</w:t>
      </w:r>
      <w:r>
        <w:rPr>
          <w:rFonts w:ascii="Times New Roman" w:hAnsi="Times New Roman" w:eastAsia="仿宋"/>
          <w:sz w:val="30"/>
          <w:szCs w:val="30"/>
        </w:rPr>
        <w:t>GB/T 18916.28</w:t>
      </w:r>
      <w:r>
        <w:rPr>
          <w:rFonts w:hint="eastAsia" w:ascii="Times New Roman" w:hAnsi="Times New Roman" w:eastAsia="仿宋"/>
          <w:sz w:val="30"/>
          <w:szCs w:val="30"/>
        </w:rPr>
        <w:t>）</w:t>
      </w:r>
      <w:r>
        <w:rPr>
          <w:rFonts w:hint="eastAsia" w:ascii="Times New Roman" w:hAnsi="Times New Roman" w:eastAsia="仿宋"/>
          <w:sz w:val="28"/>
          <w:szCs w:val="28"/>
        </w:rPr>
        <w:t>。</w:t>
      </w:r>
      <w:r>
        <w:rPr>
          <w:rFonts w:hint="eastAsia" w:ascii="Times New Roman" w:hAnsi="Times New Roman" w:eastAsia="仿宋"/>
          <w:sz w:val="30"/>
          <w:szCs w:val="30"/>
        </w:rPr>
        <w:t>企业排名以单位硫酸生产取水量为主要参考指标进行。</w:t>
      </w:r>
    </w:p>
    <w:p>
      <w:pPr>
        <w:jc w:val="center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表7 吨硫酸取水量统计表</w:t>
      </w:r>
    </w:p>
    <w:p>
      <w:pPr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单位：</w:t>
      </w:r>
      <w:r>
        <w:rPr>
          <w:rFonts w:hint="eastAsia" w:ascii="Times New Roman" w:hAnsi="Times New Roman" w:eastAsia="仿宋"/>
          <w:sz w:val="24"/>
          <w:u w:val="single"/>
        </w:rPr>
        <w:t xml:space="preserve">×××企业          </w:t>
      </w:r>
      <w:r>
        <w:rPr>
          <w:rFonts w:hint="eastAsia" w:ascii="Times New Roman" w:hAnsi="Times New Roman" w:eastAsia="仿宋"/>
          <w:sz w:val="24"/>
        </w:rPr>
        <w:t xml:space="preserve">         报告期：2022年1月1日—12月31日</w:t>
      </w:r>
    </w:p>
    <w:tbl>
      <w:tblPr>
        <w:tblStyle w:val="4"/>
        <w:tblW w:w="8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459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产品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吨硫酸取水量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</w:rPr>
              <w:t>m</w:t>
            </w:r>
            <w:r>
              <w:rPr>
                <w:rFonts w:ascii="Times New Roman" w:hAnsi="Times New Roman" w:eastAsia="仿宋"/>
                <w:bCs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bCs/>
                <w:sz w:val="24"/>
              </w:rPr>
              <w:t>/t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硫铁矿制酸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硫磺制酸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24"/>
          <w:u w:val="single"/>
        </w:rPr>
      </w:pPr>
      <w:r>
        <w:rPr>
          <w:rFonts w:hint="eastAsia" w:ascii="Times New Roman" w:hAnsi="Times New Roman" w:eastAsia="仿宋"/>
          <w:sz w:val="24"/>
        </w:rPr>
        <w:t>填报人：   联系电话：   填报日期：</w:t>
      </w:r>
    </w:p>
    <w:p>
      <w:pPr>
        <w:spacing w:line="480" w:lineRule="exact"/>
        <w:rPr>
          <w:rFonts w:ascii="Times New Roman" w:hAnsi="Times New Roman" w:eastAsia="仿宋_GB2312"/>
          <w:b/>
          <w:sz w:val="30"/>
          <w:szCs w:val="30"/>
        </w:rPr>
      </w:pPr>
    </w:p>
    <w:p>
      <w:pPr>
        <w:spacing w:line="480" w:lineRule="exact"/>
        <w:ind w:firstLine="594" w:firstLineChars="198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八、烧碱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统计生产企业（烧碱装置投产</w:t>
      </w:r>
      <w:r>
        <w:rPr>
          <w:rFonts w:ascii="Times New Roman" w:hAnsi="Times New Roman" w:eastAsia="仿宋"/>
          <w:sz w:val="30"/>
          <w:szCs w:val="30"/>
        </w:rPr>
        <w:t>3年及以上，规模大于或等于30万吨/年</w:t>
      </w:r>
      <w:r>
        <w:rPr>
          <w:rFonts w:hint="eastAsia" w:ascii="Times New Roman" w:hAnsi="Times New Roman" w:eastAsia="仿宋"/>
          <w:sz w:val="30"/>
          <w:szCs w:val="30"/>
        </w:rPr>
        <w:t>）报告期内吨烧碱（折百）取水量（见表8）。统计范围和计算方法按照《节水型企业 氯碱行业》（</w:t>
      </w:r>
      <w:r>
        <w:rPr>
          <w:rFonts w:ascii="Times New Roman" w:hAnsi="Times New Roman" w:eastAsia="仿宋"/>
          <w:sz w:val="30"/>
          <w:szCs w:val="30"/>
        </w:rPr>
        <w:t>GB/T 37271</w:t>
      </w:r>
      <w:r>
        <w:rPr>
          <w:rFonts w:hint="eastAsia" w:ascii="Times New Roman" w:hAnsi="Times New Roman" w:eastAsia="仿宋"/>
          <w:sz w:val="30"/>
          <w:szCs w:val="30"/>
        </w:rPr>
        <w:t>）的规定进行。企业排名以单位烧碱（折百）生产取水量为主要参考指标进行。</w:t>
      </w:r>
    </w:p>
    <w:p>
      <w:pPr>
        <w:jc w:val="center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表8 吨烧碱取水量统计表</w:t>
      </w:r>
    </w:p>
    <w:p>
      <w:pPr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单位：</w:t>
      </w:r>
      <w:r>
        <w:rPr>
          <w:rFonts w:hint="eastAsia" w:ascii="Times New Roman" w:hAnsi="Times New Roman" w:eastAsia="仿宋"/>
          <w:sz w:val="24"/>
          <w:u w:val="single"/>
        </w:rPr>
        <w:t xml:space="preserve">×××企业          </w:t>
      </w:r>
      <w:r>
        <w:rPr>
          <w:rFonts w:hint="eastAsia" w:ascii="Times New Roman" w:hAnsi="Times New Roman" w:eastAsia="仿宋"/>
          <w:sz w:val="24"/>
        </w:rPr>
        <w:t xml:space="preserve">         报告期：2022年1月1日—12月31日</w:t>
      </w:r>
    </w:p>
    <w:tbl>
      <w:tblPr>
        <w:tblStyle w:val="4"/>
        <w:tblW w:w="8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459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产品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吨烧碱（折百）取水量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</w:rPr>
              <w:t>m</w:t>
            </w:r>
            <w:r>
              <w:rPr>
                <w:rFonts w:ascii="Times New Roman" w:hAnsi="Times New Roman" w:eastAsia="仿宋"/>
                <w:bCs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bCs/>
                <w:sz w:val="24"/>
              </w:rPr>
              <w:t>/t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烧碱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24"/>
          <w:u w:val="single"/>
        </w:rPr>
      </w:pPr>
      <w:r>
        <w:rPr>
          <w:rFonts w:hint="eastAsia" w:ascii="Times New Roman" w:hAnsi="Times New Roman" w:eastAsia="仿宋"/>
          <w:sz w:val="24"/>
        </w:rPr>
        <w:t>填报人：   联系电话：   填报日期：</w:t>
      </w:r>
    </w:p>
    <w:p>
      <w:pPr>
        <w:spacing w:line="480" w:lineRule="exact"/>
        <w:ind w:firstLine="596" w:firstLineChars="198"/>
        <w:rPr>
          <w:rFonts w:ascii="Times New Roman" w:hAnsi="Times New Roman" w:eastAsia="黑体"/>
          <w:b/>
          <w:sz w:val="30"/>
          <w:szCs w:val="30"/>
        </w:rPr>
      </w:pPr>
    </w:p>
    <w:p>
      <w:pPr>
        <w:spacing w:line="480" w:lineRule="exact"/>
        <w:ind w:firstLine="594" w:firstLineChars="198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九、聚氯乙烯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统计生产企业（聚氯乙烯装置投产</w:t>
      </w:r>
      <w:r>
        <w:rPr>
          <w:rFonts w:ascii="Times New Roman" w:hAnsi="Times New Roman" w:eastAsia="仿宋"/>
          <w:sz w:val="30"/>
          <w:szCs w:val="30"/>
        </w:rPr>
        <w:t>2年及以上，规模大于或等于30万吨/年</w:t>
      </w:r>
      <w:r>
        <w:rPr>
          <w:rFonts w:hint="eastAsia" w:ascii="Times New Roman" w:hAnsi="Times New Roman" w:eastAsia="仿宋"/>
          <w:sz w:val="30"/>
          <w:szCs w:val="30"/>
        </w:rPr>
        <w:t>）报告期内吨聚氯乙烯取水量（见表9）。统计范围和计算方法按照《节水型企业 氯碱行业》（</w:t>
      </w:r>
      <w:r>
        <w:rPr>
          <w:rFonts w:ascii="Times New Roman" w:hAnsi="Times New Roman" w:eastAsia="仿宋"/>
          <w:sz w:val="30"/>
          <w:szCs w:val="30"/>
        </w:rPr>
        <w:t>GB/T 37271</w:t>
      </w:r>
      <w:r>
        <w:rPr>
          <w:rFonts w:hint="eastAsia" w:ascii="Times New Roman" w:hAnsi="Times New Roman" w:eastAsia="仿宋"/>
          <w:sz w:val="30"/>
          <w:szCs w:val="30"/>
        </w:rPr>
        <w:t>）的规定进行。企业排名以单位聚氯乙烯生产取水量为主要参考指标进行。</w:t>
      </w:r>
    </w:p>
    <w:p>
      <w:pPr>
        <w:jc w:val="center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表9 吨聚氯乙烯取水量统计表</w:t>
      </w:r>
    </w:p>
    <w:p>
      <w:pPr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单位：</w:t>
      </w:r>
      <w:r>
        <w:rPr>
          <w:rFonts w:hint="eastAsia" w:ascii="Times New Roman" w:hAnsi="Times New Roman" w:eastAsia="仿宋"/>
          <w:sz w:val="24"/>
          <w:u w:val="single"/>
        </w:rPr>
        <w:t xml:space="preserve">×××企业          </w:t>
      </w:r>
      <w:r>
        <w:rPr>
          <w:rFonts w:hint="eastAsia" w:ascii="Times New Roman" w:hAnsi="Times New Roman" w:eastAsia="仿宋"/>
          <w:sz w:val="24"/>
        </w:rPr>
        <w:t xml:space="preserve">         报告期：2022年1月1日—12月31日</w:t>
      </w:r>
    </w:p>
    <w:tbl>
      <w:tblPr>
        <w:tblStyle w:val="4"/>
        <w:tblW w:w="8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459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产品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吨聚氯乙烯取水量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</w:rPr>
              <w:t>m</w:t>
            </w:r>
            <w:r>
              <w:rPr>
                <w:rFonts w:ascii="Times New Roman" w:hAnsi="Times New Roman" w:eastAsia="仿宋"/>
                <w:bCs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bCs/>
                <w:sz w:val="24"/>
              </w:rPr>
              <w:t>/t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聚氯乙烯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24"/>
          <w:u w:val="single"/>
        </w:rPr>
      </w:pPr>
      <w:r>
        <w:rPr>
          <w:rFonts w:hint="eastAsia" w:ascii="Times New Roman" w:hAnsi="Times New Roman" w:eastAsia="仿宋"/>
          <w:sz w:val="24"/>
        </w:rPr>
        <w:t>填报人：   联系电话：   填报日期：</w:t>
      </w:r>
    </w:p>
    <w:p>
      <w:pPr>
        <w:spacing w:line="480" w:lineRule="exact"/>
        <w:ind w:firstLine="594" w:firstLineChars="198"/>
        <w:rPr>
          <w:rFonts w:ascii="Times New Roman" w:hAnsi="Times New Roman" w:eastAsia="黑体"/>
          <w:sz w:val="30"/>
          <w:szCs w:val="30"/>
        </w:rPr>
      </w:pPr>
    </w:p>
    <w:p>
      <w:pPr>
        <w:spacing w:line="480" w:lineRule="exact"/>
        <w:ind w:firstLine="594" w:firstLineChars="198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十、湿法磷酸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统计生产企业报告期内吨湿法磷酸取水量（见表10）。统计范围和计算方法</w:t>
      </w:r>
      <w:r>
        <w:rPr>
          <w:rFonts w:hint="eastAsia" w:ascii="Times New Roman" w:hAnsi="Times New Roman" w:eastAsia="仿宋"/>
          <w:sz w:val="28"/>
          <w:szCs w:val="28"/>
        </w:rPr>
        <w:t>按照《</w:t>
      </w:r>
      <w:r>
        <w:rPr>
          <w:rFonts w:hint="eastAsia" w:ascii="Times New Roman" w:hAnsi="Times New Roman" w:eastAsia="仿宋"/>
          <w:sz w:val="30"/>
          <w:szCs w:val="30"/>
        </w:rPr>
        <w:t>取水定额 第37部分：湿法磷酸</w:t>
      </w:r>
      <w:r>
        <w:rPr>
          <w:rFonts w:hint="eastAsia" w:ascii="Times New Roman" w:hAnsi="Times New Roman" w:eastAsia="仿宋"/>
          <w:sz w:val="28"/>
          <w:szCs w:val="28"/>
        </w:rPr>
        <w:t>》（</w:t>
      </w:r>
      <w:r>
        <w:rPr>
          <w:rFonts w:ascii="Times New Roman" w:hAnsi="Times New Roman" w:eastAsia="仿宋"/>
          <w:sz w:val="30"/>
          <w:szCs w:val="30"/>
        </w:rPr>
        <w:t>GB/T 18916.37</w:t>
      </w:r>
      <w:r>
        <w:rPr>
          <w:rFonts w:hint="eastAsia" w:ascii="Times New Roman" w:hAnsi="Times New Roman" w:eastAsia="仿宋"/>
          <w:sz w:val="30"/>
          <w:szCs w:val="30"/>
        </w:rPr>
        <w:t>）</w:t>
      </w:r>
      <w:r>
        <w:rPr>
          <w:rFonts w:hint="eastAsia" w:ascii="Times New Roman" w:hAnsi="Times New Roman" w:eastAsia="仿宋"/>
          <w:sz w:val="28"/>
          <w:szCs w:val="28"/>
        </w:rPr>
        <w:t>。</w:t>
      </w:r>
      <w:r>
        <w:rPr>
          <w:rFonts w:hint="eastAsia" w:ascii="Times New Roman" w:hAnsi="Times New Roman" w:eastAsia="仿宋"/>
          <w:sz w:val="30"/>
          <w:szCs w:val="30"/>
        </w:rPr>
        <w:t>企业排名以单位湿法磷酸生产取水量为主要参考指标进行。</w:t>
      </w:r>
    </w:p>
    <w:p>
      <w:pPr>
        <w:jc w:val="center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表10 吨湿法磷酸取水量统计表</w:t>
      </w:r>
    </w:p>
    <w:p>
      <w:pPr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单位：</w:t>
      </w:r>
      <w:r>
        <w:rPr>
          <w:rFonts w:hint="eastAsia" w:ascii="Times New Roman" w:hAnsi="Times New Roman" w:eastAsia="仿宋"/>
          <w:sz w:val="24"/>
          <w:u w:val="single"/>
        </w:rPr>
        <w:t xml:space="preserve">×××企业          </w:t>
      </w:r>
      <w:r>
        <w:rPr>
          <w:rFonts w:hint="eastAsia" w:ascii="Times New Roman" w:hAnsi="Times New Roman" w:eastAsia="仿宋"/>
          <w:sz w:val="24"/>
        </w:rPr>
        <w:t xml:space="preserve">         报告期：2022年1月1日—12月31日</w:t>
      </w:r>
    </w:p>
    <w:tbl>
      <w:tblPr>
        <w:tblStyle w:val="4"/>
        <w:tblW w:w="8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459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产品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吨湿法磷酸取水量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</w:rPr>
              <w:t>m</w:t>
            </w:r>
            <w:r>
              <w:rPr>
                <w:rFonts w:ascii="Times New Roman" w:hAnsi="Times New Roman" w:eastAsia="仿宋"/>
                <w:bCs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bCs/>
                <w:sz w:val="24"/>
              </w:rPr>
              <w:t>/t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湿法磷酸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24"/>
          <w:u w:val="single"/>
        </w:rPr>
      </w:pPr>
      <w:r>
        <w:rPr>
          <w:rFonts w:hint="eastAsia" w:ascii="Times New Roman" w:hAnsi="Times New Roman" w:eastAsia="仿宋"/>
          <w:sz w:val="24"/>
        </w:rPr>
        <w:t>填报人：   联系电话：   填报日期：</w:t>
      </w:r>
    </w:p>
    <w:p>
      <w:pPr>
        <w:spacing w:line="480" w:lineRule="exact"/>
        <w:ind w:firstLine="594" w:firstLineChars="198"/>
        <w:rPr>
          <w:rFonts w:ascii="Times New Roman" w:hAnsi="Times New Roman" w:eastAsia="黑体"/>
          <w:sz w:val="30"/>
          <w:szCs w:val="30"/>
        </w:rPr>
      </w:pPr>
    </w:p>
    <w:p>
      <w:pPr>
        <w:spacing w:line="480" w:lineRule="exact"/>
        <w:ind w:firstLine="594" w:firstLineChars="198"/>
        <w:rPr>
          <w:rFonts w:ascii="Times New Roman" w:hAnsi="Times New Roman" w:eastAsia="黑体"/>
          <w:sz w:val="30"/>
          <w:szCs w:val="30"/>
        </w:rPr>
      </w:pPr>
    </w:p>
    <w:p>
      <w:pPr>
        <w:spacing w:line="480" w:lineRule="exact"/>
        <w:ind w:firstLine="594" w:firstLineChars="198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十一、纯碱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统计生产企业报告期内吨纯碱取水量（见表11）。统计范围和计算方法按照《取水定额 第26部分：纯碱</w:t>
      </w:r>
      <w:r>
        <w:rPr>
          <w:rFonts w:hint="eastAsia" w:ascii="Times New Roman" w:hAnsi="Times New Roman" w:eastAsia="仿宋"/>
          <w:sz w:val="28"/>
          <w:szCs w:val="28"/>
        </w:rPr>
        <w:t>》（</w:t>
      </w:r>
      <w:r>
        <w:rPr>
          <w:rFonts w:ascii="Times New Roman" w:hAnsi="Times New Roman" w:eastAsia="仿宋"/>
          <w:sz w:val="30"/>
          <w:szCs w:val="30"/>
        </w:rPr>
        <w:t>GB/T 18916.26</w:t>
      </w:r>
      <w:r>
        <w:rPr>
          <w:rFonts w:hint="eastAsia" w:ascii="Times New Roman" w:hAnsi="Times New Roman" w:eastAsia="仿宋"/>
          <w:sz w:val="30"/>
          <w:szCs w:val="30"/>
        </w:rPr>
        <w:t>）</w:t>
      </w:r>
      <w:r>
        <w:rPr>
          <w:rFonts w:hint="eastAsia" w:ascii="Times New Roman" w:hAnsi="Times New Roman" w:eastAsia="仿宋"/>
          <w:sz w:val="28"/>
          <w:szCs w:val="28"/>
        </w:rPr>
        <w:t>。</w:t>
      </w:r>
      <w:r>
        <w:rPr>
          <w:rFonts w:hint="eastAsia" w:ascii="Times New Roman" w:hAnsi="Times New Roman" w:eastAsia="仿宋"/>
          <w:sz w:val="30"/>
          <w:szCs w:val="30"/>
        </w:rPr>
        <w:t>企业排名以单位纯碱生产取水量为主要参考指标进行。</w:t>
      </w:r>
    </w:p>
    <w:p>
      <w:pPr>
        <w:jc w:val="center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表11 吨纯碱取水量统计表</w:t>
      </w:r>
    </w:p>
    <w:p>
      <w:pPr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单位：</w:t>
      </w:r>
      <w:r>
        <w:rPr>
          <w:rFonts w:hint="eastAsia" w:ascii="Times New Roman" w:hAnsi="Times New Roman" w:eastAsia="仿宋"/>
          <w:sz w:val="24"/>
          <w:u w:val="single"/>
        </w:rPr>
        <w:t xml:space="preserve">×××企业          </w:t>
      </w:r>
      <w:r>
        <w:rPr>
          <w:rFonts w:hint="eastAsia" w:ascii="Times New Roman" w:hAnsi="Times New Roman" w:eastAsia="仿宋"/>
          <w:sz w:val="24"/>
        </w:rPr>
        <w:t xml:space="preserve">         报告期：2022年1月1日—12月31日</w:t>
      </w:r>
    </w:p>
    <w:tbl>
      <w:tblPr>
        <w:tblStyle w:val="4"/>
        <w:tblW w:w="83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459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产品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吨纯碱取水量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</w:rPr>
              <w:t>m</w:t>
            </w:r>
            <w:r>
              <w:rPr>
                <w:rFonts w:ascii="Times New Roman" w:hAnsi="Times New Roman" w:eastAsia="仿宋"/>
                <w:bCs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bCs/>
                <w:sz w:val="24"/>
              </w:rPr>
              <w:t>/t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氨碱法纯碱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联碱法纯碱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24"/>
          <w:u w:val="single"/>
        </w:rPr>
      </w:pPr>
      <w:r>
        <w:rPr>
          <w:rFonts w:hint="eastAsia" w:ascii="Times New Roman" w:hAnsi="Times New Roman" w:eastAsia="仿宋"/>
          <w:sz w:val="24"/>
        </w:rPr>
        <w:t>填报人：   联系电话：   填报日期：</w:t>
      </w:r>
    </w:p>
    <w:p>
      <w:pPr>
        <w:spacing w:line="480" w:lineRule="exact"/>
        <w:rPr>
          <w:rFonts w:ascii="Times New Roman" w:hAnsi="Times New Roman" w:eastAsia="仿宋_GB2312"/>
          <w:b/>
          <w:sz w:val="30"/>
          <w:szCs w:val="30"/>
        </w:rPr>
      </w:pPr>
    </w:p>
    <w:p>
      <w:pPr>
        <w:spacing w:line="480" w:lineRule="exact"/>
        <w:ind w:firstLine="594" w:firstLineChars="198"/>
        <w:rPr>
          <w:rFonts w:ascii="Times New Roman" w:hAnsi="Times New Roman" w:eastAsia="黑体"/>
          <w:b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十二、钛白粉</w:t>
      </w:r>
    </w:p>
    <w:p>
      <w:pPr>
        <w:spacing w:line="480" w:lineRule="exact"/>
        <w:ind w:firstLine="600" w:firstLineChars="20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统计生产企业报告期内吨钛白粉取水量（见表12）。统计范围和计算方法按照《取水定额 第58部分：钛白粉》（</w:t>
      </w:r>
      <w:r>
        <w:rPr>
          <w:rFonts w:ascii="Times New Roman" w:hAnsi="Times New Roman" w:eastAsia="仿宋"/>
          <w:sz w:val="30"/>
          <w:szCs w:val="30"/>
        </w:rPr>
        <w:t>GB/T 18916.58</w:t>
      </w:r>
      <w:r>
        <w:rPr>
          <w:rFonts w:hint="eastAsia" w:ascii="Times New Roman" w:hAnsi="Times New Roman" w:eastAsia="仿宋"/>
          <w:sz w:val="30"/>
          <w:szCs w:val="30"/>
        </w:rPr>
        <w:t>）的规定进行。企业排名以单位钛白粉生产取水量为主要参考指标进行。</w:t>
      </w:r>
    </w:p>
    <w:p>
      <w:pPr>
        <w:jc w:val="center"/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表12 吨钛白粉取水量统计表</w:t>
      </w:r>
    </w:p>
    <w:p>
      <w:pPr>
        <w:rPr>
          <w:rFonts w:ascii="Times New Roman" w:hAnsi="Times New Roman" w:eastAsia="仿宋"/>
          <w:b/>
          <w:sz w:val="24"/>
        </w:rPr>
      </w:pPr>
      <w:r>
        <w:rPr>
          <w:rFonts w:hint="eastAsia" w:ascii="Times New Roman" w:hAnsi="Times New Roman" w:eastAsia="仿宋"/>
          <w:sz w:val="24"/>
        </w:rPr>
        <w:t>单位：</w:t>
      </w:r>
      <w:r>
        <w:rPr>
          <w:rFonts w:hint="eastAsia" w:ascii="Times New Roman" w:hAnsi="Times New Roman" w:eastAsia="仿宋"/>
          <w:sz w:val="24"/>
          <w:u w:val="single"/>
        </w:rPr>
        <w:t xml:space="preserve">×××企业          </w:t>
      </w:r>
      <w:r>
        <w:rPr>
          <w:rFonts w:hint="eastAsia" w:ascii="Times New Roman" w:hAnsi="Times New Roman" w:eastAsia="仿宋"/>
          <w:sz w:val="24"/>
        </w:rPr>
        <w:t xml:space="preserve">         报告期：2022年1月1日—12月31日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96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产品类型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吨钛白粉取水量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Cs/>
                <w:sz w:val="24"/>
              </w:rPr>
              <w:t>（</w:t>
            </w:r>
            <w:r>
              <w:rPr>
                <w:rFonts w:ascii="Times New Roman" w:hAnsi="Times New Roman" w:eastAsia="仿宋"/>
                <w:bCs/>
                <w:sz w:val="24"/>
              </w:rPr>
              <w:t>m</w:t>
            </w:r>
            <w:r>
              <w:rPr>
                <w:rFonts w:ascii="Times New Roman" w:hAnsi="Times New Roman" w:eastAsia="仿宋"/>
                <w:bCs/>
                <w:sz w:val="24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bCs/>
                <w:sz w:val="24"/>
              </w:rPr>
              <w:t>/t</w:t>
            </w:r>
            <w:r>
              <w:rPr>
                <w:rFonts w:hint="eastAsia" w:ascii="Times New Roman" w:hAnsi="Times New Roman" w:eastAsia="仿宋"/>
                <w:bCs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钛白粉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b/>
          <w:sz w:val="24"/>
          <w:u w:val="single"/>
        </w:rPr>
      </w:pPr>
      <w:r>
        <w:rPr>
          <w:rFonts w:hint="eastAsia" w:ascii="Times New Roman" w:hAnsi="Times New Roman" w:eastAsia="仿宋"/>
          <w:sz w:val="24"/>
        </w:rPr>
        <w:t>填报人：   联系电话：   填报日期：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TRmYTkzN2VhYTlkM2Y0MjQ1ODU5YzFlZmQ0NWQifQ=="/>
  </w:docVars>
  <w:rsids>
    <w:rsidRoot w:val="4B423E87"/>
    <w:rsid w:val="4B42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cs="Calibri"/>
    </w:rPr>
  </w:style>
  <w:style w:type="paragraph" w:styleId="3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2023-04-06T06:45:00Z</dcterms:created>
  <dc:creator>Sqqqq</dc:creator>
  <cp:lastModifiedBy>Sqqqq</cp:lastModifiedBy>
  <dcterms:modified xsi:type="dcterms:W3CDTF">2023-04-06T06:46:10Z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204454F2E8674D54B53096ECB45B3F1D</vt:lpwstr>
  </property>
</Properties>
</file>